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2E17" w14:textId="77777777" w:rsidR="00751D49" w:rsidRDefault="00751D49" w:rsidP="00751D49">
      <w:pPr>
        <w:tabs>
          <w:tab w:val="right" w:pos="9923"/>
        </w:tabs>
        <w:spacing w:line="22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Chinedu Emmanuel Agwunobi</w:t>
      </w:r>
    </w:p>
    <w:p w14:paraId="1F61DAA2" w14:textId="77777777" w:rsidR="00751D49" w:rsidRDefault="00751D49" w:rsidP="00751D49">
      <w:pPr>
        <w:tabs>
          <w:tab w:val="right" w:pos="9923"/>
        </w:tabs>
        <w:spacing w:line="220" w:lineRule="auto"/>
        <w:jc w:val="center"/>
        <w:rPr>
          <w:rFonts w:ascii="Times New Roman" w:eastAsia="Times New Roman" w:hAnsi="Times New Roman" w:cs="Times New Roman"/>
          <w:b/>
          <w:sz w:val="14"/>
          <w:szCs w:val="14"/>
        </w:rPr>
      </w:pPr>
    </w:p>
    <w:p w14:paraId="080D4E20" w14:textId="6CE2AF6F" w:rsidR="00751D49" w:rsidRDefault="00071FDD" w:rsidP="00751D49">
      <w:pPr>
        <w:tabs>
          <w:tab w:val="right" w:pos="9923"/>
        </w:tabs>
        <w:spacing w:line="220" w:lineRule="auto"/>
        <w:jc w:val="center"/>
        <w:rPr>
          <w:rFonts w:ascii="Times New Roman" w:eastAsia="Times New Roman" w:hAnsi="Times New Roman" w:cs="Times New Roman"/>
        </w:rPr>
      </w:pPr>
      <w:r>
        <w:rPr>
          <w:rFonts w:ascii="Times New Roman" w:eastAsia="Times New Roman" w:hAnsi="Times New Roman" w:cs="Times New Roman"/>
        </w:rPr>
        <w:t>London</w:t>
      </w:r>
      <w:r w:rsidR="00751D49">
        <w:rPr>
          <w:rFonts w:ascii="Times New Roman" w:eastAsia="Times New Roman" w:hAnsi="Times New Roman" w:cs="Times New Roman"/>
        </w:rPr>
        <w:t>, UK</w:t>
      </w:r>
      <w:r w:rsidR="00751D49">
        <w:rPr>
          <w:rFonts w:ascii="Times" w:eastAsia="Times" w:hAnsi="Times" w:cs="Times"/>
        </w:rPr>
        <w:t xml:space="preserve"> </w:t>
      </w:r>
      <w:r w:rsidR="00765467">
        <w:rPr>
          <w:rFonts w:ascii="Times" w:eastAsia="Times" w:hAnsi="Times" w:cs="Times"/>
        </w:rPr>
        <w:t xml:space="preserve">| </w:t>
      </w:r>
      <w:hyperlink r:id="rId7" w:history="1">
        <w:r w:rsidR="00765467" w:rsidRPr="00765467">
          <w:rPr>
            <w:rStyle w:val="Hyperlink"/>
            <w:rFonts w:ascii="Times" w:eastAsia="Times" w:hAnsi="Times" w:cs="Times"/>
            <w:color w:val="0070C0"/>
          </w:rPr>
          <w:t>Website</w:t>
        </w:r>
      </w:hyperlink>
      <w:r w:rsidR="00765467">
        <w:rPr>
          <w:rFonts w:ascii="Times" w:eastAsia="Times" w:hAnsi="Times" w:cs="Times"/>
        </w:rPr>
        <w:t xml:space="preserve"> </w:t>
      </w:r>
      <w:r w:rsidR="00751D49">
        <w:rPr>
          <w:rFonts w:ascii="Times" w:eastAsia="Times" w:hAnsi="Times" w:cs="Times"/>
        </w:rPr>
        <w:t xml:space="preserve">| </w:t>
      </w:r>
      <w:hyperlink r:id="rId8" w:history="1">
        <w:r w:rsidR="00751D49" w:rsidRPr="00B14C1D">
          <w:rPr>
            <w:rStyle w:val="Hyperlink"/>
            <w:rFonts w:ascii="Times New Roman" w:eastAsia="Times" w:hAnsi="Times New Roman" w:cs="Times New Roman"/>
            <w:color w:val="0070C0"/>
          </w:rPr>
          <w:t>LinkedIn</w:t>
        </w:r>
      </w:hyperlink>
      <w:r w:rsidR="00751D49">
        <w:rPr>
          <w:rFonts w:ascii="Times" w:eastAsia="Times" w:hAnsi="Times" w:cs="Times"/>
        </w:rPr>
        <w:t xml:space="preserve"> </w:t>
      </w:r>
      <w:r w:rsidR="00751D49">
        <w:rPr>
          <w:rFonts w:ascii="Times New Roman" w:eastAsia="Times New Roman" w:hAnsi="Times New Roman" w:cs="Times New Roman"/>
        </w:rPr>
        <w:t xml:space="preserve">| </w:t>
      </w:r>
      <w:hyperlink r:id="rId9" w:history="1">
        <w:r w:rsidR="00751D49" w:rsidRPr="00B14C1D">
          <w:rPr>
            <w:rStyle w:val="Hyperlink"/>
            <w:rFonts w:ascii="Times New Roman" w:eastAsia="Times New Roman" w:hAnsi="Times New Roman" w:cs="Times New Roman"/>
            <w:color w:val="0070C0"/>
          </w:rPr>
          <w:t>chinedu.e.agwunobi@gmail.com</w:t>
        </w:r>
      </w:hyperlink>
      <w:r w:rsidR="00751D49">
        <w:rPr>
          <w:rFonts w:ascii="Times New Roman" w:eastAsia="Times New Roman" w:hAnsi="Times New Roman" w:cs="Times New Roman"/>
        </w:rPr>
        <w:t xml:space="preserve"> | </w:t>
      </w:r>
      <w:hyperlink r:id="rId10" w:history="1">
        <w:r w:rsidR="00751D49" w:rsidRPr="00B14C1D">
          <w:rPr>
            <w:rStyle w:val="Hyperlink"/>
            <w:rFonts w:ascii="Times New Roman" w:eastAsia="Times New Roman" w:hAnsi="Times New Roman" w:cs="Times New Roman"/>
            <w:color w:val="0070C0"/>
          </w:rPr>
          <w:t>GitHub</w:t>
        </w:r>
      </w:hyperlink>
      <w:r w:rsidR="00751D49">
        <w:rPr>
          <w:rFonts w:ascii="Times New Roman" w:eastAsia="Times New Roman" w:hAnsi="Times New Roman" w:cs="Times New Roman"/>
        </w:rPr>
        <w:t xml:space="preserve"> | (+44) 7984890750</w:t>
      </w:r>
    </w:p>
    <w:p w14:paraId="017AC9DE" w14:textId="77777777" w:rsidR="00751D49" w:rsidRDefault="00751D49" w:rsidP="00751D49">
      <w:pPr>
        <w:tabs>
          <w:tab w:val="right" w:pos="9923"/>
        </w:tabs>
        <w:spacing w:line="220" w:lineRule="auto"/>
        <w:rPr>
          <w:rFonts w:ascii="Times New Roman" w:eastAsia="Times New Roman" w:hAnsi="Times New Roman" w:cs="Times New Roman"/>
        </w:rPr>
      </w:pPr>
    </w:p>
    <w:p w14:paraId="5E9EEB84" w14:textId="77777777" w:rsidR="00751D49" w:rsidRDefault="00751D49" w:rsidP="00751D49">
      <w:pPr>
        <w:pBdr>
          <w:bottom w:val="single" w:sz="4" w:space="1" w:color="000000"/>
        </w:pBdr>
        <w:tabs>
          <w:tab w:val="right" w:pos="10627"/>
        </w:tabs>
        <w:spacing w:line="240" w:lineRule="auto"/>
        <w:rPr>
          <w:rFonts w:ascii="Times New Roman" w:eastAsia="Times New Roman" w:hAnsi="Times New Roman" w:cs="Times New Roman"/>
          <w:b/>
        </w:rPr>
      </w:pPr>
      <w:r>
        <w:rPr>
          <w:rFonts w:ascii="Times New Roman" w:eastAsia="Times New Roman" w:hAnsi="Times New Roman" w:cs="Times New Roman"/>
          <w:b/>
        </w:rPr>
        <w:t>PROFESSIONAL SUMMARY</w:t>
      </w:r>
    </w:p>
    <w:tbl>
      <w:tblPr>
        <w:tblW w:w="10915" w:type="dxa"/>
        <w:tblBorders>
          <w:top w:val="nil"/>
          <w:left w:val="nil"/>
          <w:bottom w:val="nil"/>
          <w:right w:val="nil"/>
          <w:insideH w:val="nil"/>
          <w:insideV w:val="nil"/>
        </w:tblBorders>
        <w:tblLayout w:type="fixed"/>
        <w:tblLook w:val="0400" w:firstRow="0" w:lastRow="0" w:firstColumn="0" w:lastColumn="0" w:noHBand="0" w:noVBand="1"/>
      </w:tblPr>
      <w:tblGrid>
        <w:gridCol w:w="10915"/>
      </w:tblGrid>
      <w:tr w:rsidR="001250AF" w14:paraId="7A7F618E" w14:textId="77777777" w:rsidTr="001250AF">
        <w:trPr>
          <w:trHeight w:val="799"/>
        </w:trPr>
        <w:tc>
          <w:tcPr>
            <w:tcW w:w="10915" w:type="dxa"/>
          </w:tcPr>
          <w:p w14:paraId="04BB15D3" w14:textId="09FA921A" w:rsidR="001250AF" w:rsidRDefault="001250AF" w:rsidP="005A2F18">
            <w:pPr>
              <w:rPr>
                <w:rFonts w:ascii="Times New Roman" w:eastAsia="Times New Roman" w:hAnsi="Times New Roman" w:cs="Times New Roman"/>
                <w:bCs/>
              </w:rPr>
            </w:pPr>
            <w:r w:rsidRPr="00751D49">
              <w:rPr>
                <w:rFonts w:ascii="Times New Roman" w:eastAsia="Times New Roman" w:hAnsi="Times New Roman" w:cs="Times New Roman"/>
                <w:bCs/>
              </w:rPr>
              <w:t>Data Engineer with 2+ years of hands-on experience designing, building, and maintaining scalable ETL/ELT pipelines, data lake architectures, and cloud-based data integration solutions across AWS and Azure. 12x certified across AWS, Azure, GCP, and Databricks, including AWS Certified Data Engineer and Databricks Associate Data Engineer. MSc Data Science (Distinction), Teesside University. Proven track record of delivering measurable impact</w:t>
            </w:r>
            <w:r>
              <w:rPr>
                <w:rFonts w:ascii="Times New Roman" w:eastAsia="Times New Roman" w:hAnsi="Times New Roman" w:cs="Times New Roman"/>
                <w:bCs/>
              </w:rPr>
              <w:t xml:space="preserve">, </w:t>
            </w:r>
            <w:r w:rsidRPr="00751D49">
              <w:rPr>
                <w:rFonts w:ascii="Times New Roman" w:eastAsia="Times New Roman" w:hAnsi="Times New Roman" w:cs="Times New Roman"/>
                <w:bCs/>
              </w:rPr>
              <w:t>eliminating 20 hours of manual processing per week, reducing infrastructure costs by 15%, and improving query performance by 30%. Strong Python, SQL, and Apache Spark skills with experience across the full data engineering lifecycle in Agile environments.</w:t>
            </w:r>
          </w:p>
          <w:p w14:paraId="41C6C228" w14:textId="77777777" w:rsidR="001250AF" w:rsidRDefault="001250AF" w:rsidP="005A2F18">
            <w:pPr>
              <w:rPr>
                <w:rFonts w:ascii="Times New Roman" w:eastAsia="Times New Roman" w:hAnsi="Times New Roman" w:cs="Times New Roman"/>
                <w:bCs/>
              </w:rPr>
            </w:pPr>
          </w:p>
          <w:p w14:paraId="011359CB" w14:textId="77777777" w:rsidR="001250AF" w:rsidRDefault="001250AF" w:rsidP="005A2F18">
            <w:pPr>
              <w:pBdr>
                <w:bottom w:val="single" w:sz="4" w:space="1" w:color="000000"/>
              </w:pBdr>
              <w:tabs>
                <w:tab w:val="right" w:pos="10627"/>
              </w:tabs>
              <w:spacing w:line="240" w:lineRule="auto"/>
              <w:rPr>
                <w:rFonts w:ascii="Times New Roman" w:eastAsia="Times New Roman" w:hAnsi="Times New Roman" w:cs="Times New Roman"/>
                <w:b/>
                <w:smallCaps/>
                <w:u w:val="single"/>
              </w:rPr>
            </w:pPr>
            <w:r>
              <w:rPr>
                <w:rFonts w:ascii="Times New Roman" w:eastAsia="Times New Roman" w:hAnsi="Times New Roman" w:cs="Times New Roman"/>
                <w:b/>
              </w:rPr>
              <w:t>CORE SKILLS</w:t>
            </w:r>
          </w:p>
          <w:p w14:paraId="7F23E294" w14:textId="661ACD69" w:rsidR="001250AF" w:rsidRPr="00751D49" w:rsidRDefault="001250AF" w:rsidP="00751D49">
            <w:pPr>
              <w:rPr>
                <w:rFonts w:ascii="Times New Roman" w:eastAsia="Times New Roman" w:hAnsi="Times New Roman" w:cs="Times New Roman"/>
                <w:bCs/>
              </w:rPr>
            </w:pPr>
            <w:r w:rsidRPr="00751D49">
              <w:rPr>
                <w:rFonts w:ascii="Times New Roman" w:eastAsia="Times New Roman" w:hAnsi="Times New Roman" w:cs="Times New Roman"/>
                <w:b/>
              </w:rPr>
              <w:t>Data Engineering</w:t>
            </w:r>
            <w:r w:rsidRPr="00751D49">
              <w:rPr>
                <w:rFonts w:ascii="Times New Roman" w:eastAsia="Times New Roman" w:hAnsi="Times New Roman" w:cs="Times New Roman"/>
                <w:bCs/>
              </w:rPr>
              <w:t xml:space="preserve">: ETL/ELT pipelines, data lakes, data warehousing, data transformation, data modelling, batch and streaming processing, </w:t>
            </w:r>
            <w:proofErr w:type="spellStart"/>
            <w:r w:rsidRPr="00751D49">
              <w:rPr>
                <w:rFonts w:ascii="Times New Roman" w:eastAsia="Times New Roman" w:hAnsi="Times New Roman" w:cs="Times New Roman"/>
                <w:bCs/>
              </w:rPr>
              <w:t>lakehouse</w:t>
            </w:r>
            <w:proofErr w:type="spellEnd"/>
            <w:r w:rsidRPr="00751D49">
              <w:rPr>
                <w:rFonts w:ascii="Times New Roman" w:eastAsia="Times New Roman" w:hAnsi="Times New Roman" w:cs="Times New Roman"/>
                <w:bCs/>
              </w:rPr>
              <w:t xml:space="preserve"> architecture</w:t>
            </w:r>
          </w:p>
          <w:p w14:paraId="1F8DFCC1" w14:textId="2D471C79" w:rsidR="001250AF" w:rsidRPr="00751D49" w:rsidRDefault="001250AF" w:rsidP="00751D49">
            <w:pPr>
              <w:rPr>
                <w:rFonts w:ascii="Times New Roman" w:eastAsia="Times New Roman" w:hAnsi="Times New Roman" w:cs="Times New Roman"/>
                <w:bCs/>
              </w:rPr>
            </w:pPr>
            <w:r w:rsidRPr="00751D49">
              <w:rPr>
                <w:rFonts w:ascii="Times New Roman" w:eastAsia="Times New Roman" w:hAnsi="Times New Roman" w:cs="Times New Roman"/>
                <w:b/>
              </w:rPr>
              <w:t>Programming</w:t>
            </w:r>
            <w:r w:rsidRPr="00751D49">
              <w:rPr>
                <w:rFonts w:ascii="Times New Roman" w:eastAsia="Times New Roman" w:hAnsi="Times New Roman" w:cs="Times New Roman"/>
                <w:bCs/>
              </w:rPr>
              <w:t>: Python, PySpark, SQL, Spark SQL, Apache Spark, Apache Kafka</w:t>
            </w:r>
          </w:p>
          <w:p w14:paraId="48EF3D26" w14:textId="1C1C13F1" w:rsidR="001250AF" w:rsidRPr="00751D49" w:rsidRDefault="001250AF" w:rsidP="00751D49">
            <w:pPr>
              <w:rPr>
                <w:rFonts w:ascii="Times New Roman" w:eastAsia="Times New Roman" w:hAnsi="Times New Roman" w:cs="Times New Roman"/>
                <w:bCs/>
              </w:rPr>
            </w:pPr>
            <w:r w:rsidRPr="00751D49">
              <w:rPr>
                <w:rFonts w:ascii="Times New Roman" w:eastAsia="Times New Roman" w:hAnsi="Times New Roman" w:cs="Times New Roman"/>
                <w:b/>
              </w:rPr>
              <w:t>Cloud &amp; Tools</w:t>
            </w:r>
            <w:r w:rsidRPr="00751D49">
              <w:rPr>
                <w:rFonts w:ascii="Times New Roman" w:eastAsia="Times New Roman" w:hAnsi="Times New Roman" w:cs="Times New Roman"/>
                <w:bCs/>
              </w:rPr>
              <w:t xml:space="preserve">: AWS Glue, AWS Lambda, Amazon S3, Amazon Redshift, Amazon Athena, Amazon Kinesis, AWS Step Functions, Azure Data Factory, Azure Synapse Analytics, Azure Databricks, Microsoft Fabric, Snowflake, Delta Lake, </w:t>
            </w:r>
            <w:proofErr w:type="spellStart"/>
            <w:r w:rsidRPr="00751D49">
              <w:rPr>
                <w:rFonts w:ascii="Times New Roman" w:eastAsia="Times New Roman" w:hAnsi="Times New Roman" w:cs="Times New Roman"/>
                <w:bCs/>
              </w:rPr>
              <w:t>dbt</w:t>
            </w:r>
            <w:proofErr w:type="spellEnd"/>
            <w:r w:rsidRPr="00751D49">
              <w:rPr>
                <w:rFonts w:ascii="Times New Roman" w:eastAsia="Times New Roman" w:hAnsi="Times New Roman" w:cs="Times New Roman"/>
                <w:bCs/>
              </w:rPr>
              <w:t>, Apache Airflow, Apache Hive</w:t>
            </w:r>
          </w:p>
          <w:p w14:paraId="1B29EFAC" w14:textId="7C35D10D" w:rsidR="001250AF" w:rsidRPr="00751D49" w:rsidRDefault="001250AF" w:rsidP="00751D49">
            <w:pPr>
              <w:rPr>
                <w:rFonts w:ascii="Times New Roman" w:eastAsia="Times New Roman" w:hAnsi="Times New Roman" w:cs="Times New Roman"/>
                <w:bCs/>
              </w:rPr>
            </w:pPr>
            <w:r w:rsidRPr="00751D49">
              <w:rPr>
                <w:rFonts w:ascii="Times New Roman" w:eastAsia="Times New Roman" w:hAnsi="Times New Roman" w:cs="Times New Roman"/>
                <w:b/>
              </w:rPr>
              <w:t>Version Control &amp; CI/CD</w:t>
            </w:r>
            <w:r w:rsidRPr="00751D49">
              <w:rPr>
                <w:rFonts w:ascii="Times New Roman" w:eastAsia="Times New Roman" w:hAnsi="Times New Roman" w:cs="Times New Roman"/>
                <w:bCs/>
              </w:rPr>
              <w:t>: Git, GitHub, CI/CD pipelines, Agile delivery</w:t>
            </w:r>
          </w:p>
          <w:p w14:paraId="4B1F0CE8" w14:textId="37A1CB05" w:rsidR="001250AF" w:rsidRPr="00751D49" w:rsidRDefault="001250AF" w:rsidP="00751D49">
            <w:pPr>
              <w:rPr>
                <w:rFonts w:ascii="Times New Roman" w:eastAsia="Times New Roman" w:hAnsi="Times New Roman" w:cs="Times New Roman"/>
                <w:bCs/>
              </w:rPr>
            </w:pPr>
            <w:r w:rsidRPr="00751D49">
              <w:rPr>
                <w:rFonts w:ascii="Times New Roman" w:eastAsia="Times New Roman" w:hAnsi="Times New Roman" w:cs="Times New Roman"/>
                <w:b/>
              </w:rPr>
              <w:t>Data Quality</w:t>
            </w:r>
            <w:r w:rsidRPr="00751D49">
              <w:rPr>
                <w:rFonts w:ascii="Times New Roman" w:eastAsia="Times New Roman" w:hAnsi="Times New Roman" w:cs="Times New Roman"/>
                <w:bCs/>
              </w:rPr>
              <w:t>: Data validation automation, data profiling, data governance, TDD, peer review</w:t>
            </w:r>
          </w:p>
          <w:p w14:paraId="67D1EBA6" w14:textId="54F65CDA" w:rsidR="001250AF" w:rsidRPr="00751D49" w:rsidRDefault="001250AF" w:rsidP="00751D49">
            <w:pPr>
              <w:rPr>
                <w:rFonts w:ascii="Times New Roman" w:eastAsia="Times New Roman" w:hAnsi="Times New Roman" w:cs="Times New Roman"/>
                <w:bCs/>
              </w:rPr>
            </w:pPr>
            <w:r w:rsidRPr="00751D49">
              <w:rPr>
                <w:rFonts w:ascii="Times New Roman" w:eastAsia="Times New Roman" w:hAnsi="Times New Roman" w:cs="Times New Roman"/>
                <w:b/>
              </w:rPr>
              <w:t>Analytics &amp; BI</w:t>
            </w:r>
            <w:r w:rsidRPr="00751D49">
              <w:rPr>
                <w:rFonts w:ascii="Times New Roman" w:eastAsia="Times New Roman" w:hAnsi="Times New Roman" w:cs="Times New Roman"/>
                <w:bCs/>
              </w:rPr>
              <w:t>: Power BI, Amazon QuickSight</w:t>
            </w:r>
          </w:p>
          <w:p w14:paraId="29425E6A" w14:textId="7B4A2282" w:rsidR="001250AF" w:rsidRDefault="001250AF" w:rsidP="00751D49">
            <w:pPr>
              <w:rPr>
                <w:rFonts w:ascii="Times New Roman" w:eastAsia="Times New Roman" w:hAnsi="Times New Roman" w:cs="Times New Roman"/>
                <w:bCs/>
              </w:rPr>
            </w:pPr>
            <w:r w:rsidRPr="00751D49">
              <w:rPr>
                <w:rFonts w:ascii="Times New Roman" w:eastAsia="Times New Roman" w:hAnsi="Times New Roman" w:cs="Times New Roman"/>
                <w:b/>
              </w:rPr>
              <w:t>Monitoring</w:t>
            </w:r>
            <w:r w:rsidRPr="00751D49">
              <w:rPr>
                <w:rFonts w:ascii="Times New Roman" w:eastAsia="Times New Roman" w:hAnsi="Times New Roman" w:cs="Times New Roman"/>
                <w:bCs/>
              </w:rPr>
              <w:t>: CloudWatch, pipeline monitoring, alerting</w:t>
            </w:r>
          </w:p>
          <w:p w14:paraId="3DC394D7" w14:textId="77777777" w:rsidR="001250AF" w:rsidRPr="00D84480" w:rsidRDefault="001250AF" w:rsidP="005A2F18">
            <w:pPr>
              <w:rPr>
                <w:rFonts w:ascii="Times New Roman" w:eastAsia="Times New Roman" w:hAnsi="Times New Roman" w:cs="Times New Roman"/>
                <w:bCs/>
              </w:rPr>
            </w:pPr>
            <w:r w:rsidRPr="0092419E">
              <w:rPr>
                <w:rFonts w:ascii="Times New Roman" w:eastAsia="Times New Roman" w:hAnsi="Times New Roman" w:cs="Times New Roman"/>
                <w:b/>
              </w:rPr>
              <w:t>Soft Skills</w:t>
            </w:r>
            <w:r w:rsidRPr="0092419E">
              <w:rPr>
                <w:rFonts w:ascii="Times New Roman" w:eastAsia="Times New Roman" w:hAnsi="Times New Roman" w:cs="Times New Roman"/>
                <w:bCs/>
              </w:rPr>
              <w:t xml:space="preserve">: </w:t>
            </w:r>
            <w:r w:rsidRPr="00DC0188">
              <w:rPr>
                <w:rFonts w:ascii="Times New Roman" w:eastAsia="Times New Roman" w:hAnsi="Times New Roman" w:cs="Times New Roman"/>
                <w:bCs/>
              </w:rPr>
              <w:t>Problem-Solving, Critical Thinking, Stakeholder Communication, Mentoring, Collaboration, Insight Generation, Requirements Gathering, Technical Documentation, Peer Review &amp; Quality Assurance</w:t>
            </w:r>
          </w:p>
        </w:tc>
      </w:tr>
    </w:tbl>
    <w:p w14:paraId="03CE83E5" w14:textId="77777777" w:rsidR="00751D49" w:rsidRDefault="00751D49" w:rsidP="00751D49">
      <w:pPr>
        <w:pBdr>
          <w:bottom w:val="single" w:sz="4" w:space="1" w:color="000000"/>
        </w:pBdr>
        <w:tabs>
          <w:tab w:val="right" w:pos="10627"/>
        </w:tabs>
        <w:spacing w:line="240" w:lineRule="auto"/>
        <w:rPr>
          <w:rFonts w:ascii="Times New Roman" w:eastAsia="Times New Roman" w:hAnsi="Times New Roman" w:cs="Times New Roman"/>
          <w:b/>
        </w:rPr>
      </w:pPr>
    </w:p>
    <w:p w14:paraId="24A68CAF" w14:textId="77777777" w:rsidR="00751D49" w:rsidRDefault="00751D49" w:rsidP="00751D49">
      <w:pPr>
        <w:pBdr>
          <w:bottom w:val="single" w:sz="4" w:space="1" w:color="000000"/>
        </w:pBdr>
        <w:tabs>
          <w:tab w:val="right" w:pos="10627"/>
        </w:tabs>
        <w:spacing w:line="240" w:lineRule="auto"/>
        <w:rPr>
          <w:rFonts w:ascii="Times New Roman" w:eastAsia="Times New Roman" w:hAnsi="Times New Roman" w:cs="Times New Roman"/>
          <w:b/>
          <w:smallCaps/>
          <w:u w:val="single"/>
        </w:rPr>
      </w:pPr>
      <w:r>
        <w:rPr>
          <w:rFonts w:ascii="Times New Roman" w:eastAsia="Times New Roman" w:hAnsi="Times New Roman" w:cs="Times New Roman"/>
          <w:b/>
        </w:rPr>
        <w:t>WORK EXPERIENCE</w:t>
      </w:r>
    </w:p>
    <w:tbl>
      <w:tblPr>
        <w:tblW w:w="10490"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751D49" w14:paraId="0C438CC5" w14:textId="77777777" w:rsidTr="005A2F18">
        <w:trPr>
          <w:trHeight w:val="1912"/>
        </w:trPr>
        <w:tc>
          <w:tcPr>
            <w:tcW w:w="10490" w:type="dxa"/>
          </w:tcPr>
          <w:p w14:paraId="246FDAA9" w14:textId="77777777" w:rsidR="00751D49" w:rsidRDefault="00751D49" w:rsidP="005A2F18">
            <w:pPr>
              <w:tabs>
                <w:tab w:val="right" w:pos="9923"/>
              </w:tabs>
              <w:spacing w:line="220" w:lineRule="auto"/>
              <w:rPr>
                <w:rFonts w:ascii="Times New Roman" w:eastAsia="Times New Roman" w:hAnsi="Times New Roman" w:cs="Times New Roman"/>
                <w:b/>
              </w:rPr>
            </w:pPr>
            <w:r w:rsidRPr="00AD6BBE">
              <w:rPr>
                <w:rFonts w:ascii="Times New Roman" w:eastAsia="Times New Roman" w:hAnsi="Times New Roman" w:cs="Times New Roman"/>
                <w:b/>
              </w:rPr>
              <w:t>Reliance Infosystems</w:t>
            </w:r>
          </w:p>
          <w:p w14:paraId="72244B00" w14:textId="77777777" w:rsidR="00751D49" w:rsidRDefault="00751D49" w:rsidP="005A2F18">
            <w:pPr>
              <w:tabs>
                <w:tab w:val="right" w:pos="9923"/>
              </w:tabs>
              <w:spacing w:line="220" w:lineRule="auto"/>
              <w:rPr>
                <w:rFonts w:ascii="Times New Roman" w:eastAsia="Times New Roman" w:hAnsi="Times New Roman" w:cs="Times New Roman"/>
                <w:i/>
              </w:rPr>
            </w:pPr>
            <w:r>
              <w:rPr>
                <w:rFonts w:ascii="Times New Roman" w:eastAsia="Times New Roman" w:hAnsi="Times New Roman" w:cs="Times New Roman"/>
                <w:i/>
              </w:rPr>
              <w:t>Data Engineer / Mar 2021 – Jul 2022</w:t>
            </w:r>
          </w:p>
          <w:p w14:paraId="40F077CC" w14:textId="77777777" w:rsidR="00751D49" w:rsidRPr="00751D49" w:rsidRDefault="00751D49" w:rsidP="00751D49">
            <w:pPr>
              <w:pStyle w:val="ListParagraph"/>
              <w:numPr>
                <w:ilvl w:val="0"/>
                <w:numId w:val="1"/>
              </w:numPr>
              <w:pBdr>
                <w:top w:val="nil"/>
                <w:left w:val="nil"/>
                <w:bottom w:val="nil"/>
                <w:right w:val="nil"/>
                <w:between w:val="nil"/>
              </w:pBdr>
              <w:spacing w:line="24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Designed, built, and maintained cloud-based ETL/ELT pipelines using AWS Glue, Lambda, and Azure Data Factory, delivering scalable and reliable data integration solutions across the full development lifecycle.</w:t>
            </w:r>
          </w:p>
          <w:p w14:paraId="6430A2FA" w14:textId="77777777" w:rsidR="00751D49" w:rsidRPr="00751D49" w:rsidRDefault="00751D49" w:rsidP="00751D49">
            <w:pPr>
              <w:pStyle w:val="ListParagraph"/>
              <w:numPr>
                <w:ilvl w:val="0"/>
                <w:numId w:val="1"/>
              </w:numPr>
              <w:pBdr>
                <w:top w:val="nil"/>
                <w:left w:val="nil"/>
                <w:bottom w:val="nil"/>
                <w:right w:val="nil"/>
                <w:between w:val="nil"/>
              </w:pBdr>
              <w:spacing w:line="24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Developed and maintained data transformation processes and modelling structures, improving data consistency and discoverability across large datasets.</w:t>
            </w:r>
          </w:p>
          <w:p w14:paraId="38E930CE" w14:textId="77777777" w:rsidR="00751D49" w:rsidRPr="00751D49" w:rsidRDefault="00751D49" w:rsidP="00751D49">
            <w:pPr>
              <w:pStyle w:val="ListParagraph"/>
              <w:numPr>
                <w:ilvl w:val="0"/>
                <w:numId w:val="1"/>
              </w:numPr>
              <w:pBdr>
                <w:top w:val="nil"/>
                <w:left w:val="nil"/>
                <w:bottom w:val="nil"/>
                <w:right w:val="nil"/>
                <w:between w:val="nil"/>
              </w:pBdr>
              <w:spacing w:line="24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Automated data validation, profiling, and cleansing workflows, reducing manual intervention by 20 hours per week and strengthening data quality governance.</w:t>
            </w:r>
          </w:p>
          <w:p w14:paraId="65021C76" w14:textId="77777777" w:rsidR="00751D49" w:rsidRPr="00751D49" w:rsidRDefault="00751D49" w:rsidP="00751D49">
            <w:pPr>
              <w:pStyle w:val="ListParagraph"/>
              <w:numPr>
                <w:ilvl w:val="0"/>
                <w:numId w:val="1"/>
              </w:numPr>
              <w:pBdr>
                <w:top w:val="nil"/>
                <w:left w:val="nil"/>
                <w:bottom w:val="nil"/>
                <w:right w:val="nil"/>
                <w:between w:val="nil"/>
              </w:pBdr>
              <w:spacing w:line="24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Led a cloud migration project achieving a 15% reduction in infrastructure costs while improving security and architectural standards.</w:t>
            </w:r>
          </w:p>
          <w:p w14:paraId="1D0ABB9A" w14:textId="77777777" w:rsidR="00751D49" w:rsidRPr="00751D49" w:rsidRDefault="00751D49" w:rsidP="00751D49">
            <w:pPr>
              <w:pStyle w:val="ListParagraph"/>
              <w:numPr>
                <w:ilvl w:val="0"/>
                <w:numId w:val="1"/>
              </w:numPr>
              <w:pBdr>
                <w:top w:val="nil"/>
                <w:left w:val="nil"/>
                <w:bottom w:val="nil"/>
                <w:right w:val="nil"/>
                <w:between w:val="nil"/>
              </w:pBdr>
              <w:spacing w:line="24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Led peer code reviews and pipeline design reviews, maintaining high standards of quality and adherence to technical principles within an Agile delivery environment.</w:t>
            </w:r>
          </w:p>
          <w:p w14:paraId="3FCBC987" w14:textId="77777777" w:rsidR="00751D49" w:rsidRPr="00751D49" w:rsidRDefault="00751D49" w:rsidP="00751D49">
            <w:pPr>
              <w:pStyle w:val="ListParagraph"/>
              <w:numPr>
                <w:ilvl w:val="0"/>
                <w:numId w:val="1"/>
              </w:numPr>
              <w:pBdr>
                <w:top w:val="nil"/>
                <w:left w:val="nil"/>
                <w:bottom w:val="nil"/>
                <w:right w:val="nil"/>
                <w:between w:val="nil"/>
              </w:pBdr>
              <w:spacing w:line="24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Collaborated with analysts, business stakeholders, and technical teams to ensure data solutions met user requirements and aligned to organisational goals.</w:t>
            </w:r>
          </w:p>
          <w:p w14:paraId="77735AA7" w14:textId="07FF1DEF" w:rsidR="00751D49" w:rsidRPr="00C85E0A" w:rsidRDefault="00751D49" w:rsidP="00751D49">
            <w:pPr>
              <w:pStyle w:val="ListParagraph"/>
              <w:numPr>
                <w:ilvl w:val="0"/>
                <w:numId w:val="1"/>
              </w:numPr>
              <w:pBdr>
                <w:top w:val="nil"/>
                <w:left w:val="nil"/>
                <w:bottom w:val="nil"/>
                <w:right w:val="nil"/>
                <w:between w:val="nil"/>
              </w:pBdr>
              <w:spacing w:line="24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Contributed to continuous improvement by identifying automation opportunities and modernising architecture patterns.</w:t>
            </w:r>
          </w:p>
          <w:p w14:paraId="5D8D2EA6" w14:textId="77777777" w:rsidR="00751D49" w:rsidRPr="00F1169C" w:rsidRDefault="00751D49" w:rsidP="005A2F18">
            <w:pPr>
              <w:pBdr>
                <w:top w:val="nil"/>
                <w:left w:val="nil"/>
                <w:bottom w:val="nil"/>
                <w:right w:val="nil"/>
                <w:between w:val="nil"/>
              </w:pBdr>
              <w:spacing w:line="240" w:lineRule="auto"/>
              <w:rPr>
                <w:rFonts w:ascii="Times New Roman" w:eastAsia="Times New Roman" w:hAnsi="Times New Roman" w:cs="Times New Roman"/>
                <w:color w:val="000000"/>
              </w:rPr>
            </w:pPr>
          </w:p>
        </w:tc>
      </w:tr>
      <w:tr w:rsidR="00751D49" w14:paraId="121F5BE4" w14:textId="77777777" w:rsidTr="005A2F18">
        <w:trPr>
          <w:trHeight w:val="799"/>
        </w:trPr>
        <w:tc>
          <w:tcPr>
            <w:tcW w:w="10490" w:type="dxa"/>
          </w:tcPr>
          <w:p w14:paraId="167C1BB7" w14:textId="77777777" w:rsidR="00751D49" w:rsidRDefault="00751D49" w:rsidP="005A2F18">
            <w:pPr>
              <w:tabs>
                <w:tab w:val="right" w:pos="9923"/>
              </w:tabs>
              <w:spacing w:line="220" w:lineRule="auto"/>
              <w:rPr>
                <w:rFonts w:ascii="Times New Roman" w:eastAsia="Times New Roman" w:hAnsi="Times New Roman" w:cs="Times New Roman"/>
                <w:b/>
              </w:rPr>
            </w:pPr>
            <w:r w:rsidRPr="00E34382">
              <w:rPr>
                <w:rFonts w:ascii="Times New Roman" w:eastAsia="Times New Roman" w:hAnsi="Times New Roman" w:cs="Times New Roman"/>
                <w:b/>
              </w:rPr>
              <w:t>Reliance Infosystems</w:t>
            </w:r>
          </w:p>
          <w:p w14:paraId="323FED29" w14:textId="77777777" w:rsidR="00751D49" w:rsidRDefault="00751D49" w:rsidP="005A2F18">
            <w:pPr>
              <w:tabs>
                <w:tab w:val="right" w:pos="9923"/>
              </w:tabs>
              <w:spacing w:line="220" w:lineRule="auto"/>
              <w:rPr>
                <w:rFonts w:ascii="Times New Roman" w:eastAsia="Times New Roman" w:hAnsi="Times New Roman" w:cs="Times New Roman"/>
                <w:i/>
              </w:rPr>
            </w:pPr>
            <w:r w:rsidRPr="00F81A7F">
              <w:rPr>
                <w:rFonts w:ascii="Times New Roman" w:eastAsia="Times New Roman" w:hAnsi="Times New Roman" w:cs="Times New Roman"/>
                <w:i/>
              </w:rPr>
              <w:t>Data Engineer Intern</w:t>
            </w:r>
            <w:r>
              <w:rPr>
                <w:rFonts w:ascii="Times New Roman" w:eastAsia="Times New Roman" w:hAnsi="Times New Roman" w:cs="Times New Roman"/>
                <w:i/>
              </w:rPr>
              <w:t xml:space="preserve"> / Aug 2020 – Feb 2021</w:t>
            </w:r>
          </w:p>
          <w:p w14:paraId="45AF545C" w14:textId="77777777" w:rsidR="00751D49" w:rsidRPr="00751D49"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Built and optimised big-data pipelines in Azure Databricks, improving model performance and enabling more accurate customer segmentation with a 25% improvement in accuracy.</w:t>
            </w:r>
          </w:p>
          <w:p w14:paraId="724416EC" w14:textId="77777777" w:rsidR="00751D49" w:rsidRPr="00751D49"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Improved SQL query logic and efficiency, reducing execution times by 30% and improving reporting responsiveness across analytics teams.</w:t>
            </w:r>
          </w:p>
          <w:p w14:paraId="0F72FEE4" w14:textId="39306335" w:rsidR="00751D49"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color w:val="000000"/>
                <w:lang w:val="en-NG"/>
              </w:rPr>
            </w:pPr>
            <w:r w:rsidRPr="00751D49">
              <w:rPr>
                <w:rFonts w:ascii="Times New Roman" w:eastAsia="Times New Roman" w:hAnsi="Times New Roman" w:cs="Times New Roman"/>
                <w:color w:val="000000"/>
                <w:lang w:val="en-NG"/>
              </w:rPr>
              <w:t>Supported data ingestion and modelling tasks, ensuring accuracy and consistency across datasets</w:t>
            </w:r>
          </w:p>
          <w:p w14:paraId="11B6C6DD" w14:textId="77777777" w:rsidR="00751D49" w:rsidRDefault="00751D49" w:rsidP="005A2F18">
            <w:pPr>
              <w:pBdr>
                <w:top w:val="nil"/>
                <w:left w:val="nil"/>
                <w:bottom w:val="nil"/>
                <w:right w:val="nil"/>
                <w:between w:val="nil"/>
              </w:pBdr>
              <w:tabs>
                <w:tab w:val="right" w:pos="9923"/>
              </w:tabs>
              <w:spacing w:line="220" w:lineRule="auto"/>
              <w:rPr>
                <w:rFonts w:ascii="Times New Roman" w:eastAsia="Times New Roman" w:hAnsi="Times New Roman" w:cs="Times New Roman"/>
                <w:color w:val="000000"/>
                <w:lang w:val="en-NG"/>
              </w:rPr>
            </w:pPr>
          </w:p>
          <w:p w14:paraId="2BF7D411" w14:textId="77777777" w:rsidR="00751D49" w:rsidRDefault="00751D49" w:rsidP="005A2F18">
            <w:pPr>
              <w:tabs>
                <w:tab w:val="right" w:pos="9923"/>
              </w:tabs>
              <w:spacing w:line="220" w:lineRule="auto"/>
              <w:rPr>
                <w:rFonts w:ascii="Times New Roman" w:eastAsia="Times New Roman" w:hAnsi="Times New Roman" w:cs="Times New Roman"/>
                <w:b/>
              </w:rPr>
            </w:pPr>
            <w:r w:rsidRPr="00E34382">
              <w:rPr>
                <w:rFonts w:ascii="Times New Roman" w:eastAsia="Times New Roman" w:hAnsi="Times New Roman" w:cs="Times New Roman"/>
                <w:b/>
              </w:rPr>
              <w:t>Think Pacific</w:t>
            </w:r>
          </w:p>
          <w:p w14:paraId="5D8F6A77" w14:textId="77777777" w:rsidR="00751D49" w:rsidRDefault="00751D49" w:rsidP="005A2F18">
            <w:pPr>
              <w:tabs>
                <w:tab w:val="right" w:pos="9923"/>
              </w:tabs>
              <w:spacing w:line="220" w:lineRule="auto"/>
              <w:rPr>
                <w:rFonts w:ascii="Times New Roman" w:eastAsia="Times New Roman" w:hAnsi="Times New Roman" w:cs="Times New Roman"/>
                <w:i/>
              </w:rPr>
            </w:pPr>
            <w:r w:rsidRPr="00201207">
              <w:rPr>
                <w:rFonts w:ascii="Times New Roman" w:eastAsia="Times New Roman" w:hAnsi="Times New Roman" w:cs="Times New Roman"/>
                <w:i/>
              </w:rPr>
              <w:lastRenderedPageBreak/>
              <w:t>Data Science Intern</w:t>
            </w:r>
            <w:r>
              <w:rPr>
                <w:rFonts w:ascii="Times New Roman" w:eastAsia="Times New Roman" w:hAnsi="Times New Roman" w:cs="Times New Roman"/>
                <w:i/>
              </w:rPr>
              <w:t xml:space="preserve"> / Sep 2023 – Dec 2023</w:t>
            </w:r>
          </w:p>
          <w:p w14:paraId="5C548A23" w14:textId="77777777" w:rsidR="00751D49" w:rsidRPr="00751D49"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751D49">
              <w:rPr>
                <w:rFonts w:ascii="Times New Roman" w:eastAsia="Times New Roman" w:hAnsi="Times New Roman" w:cs="Times New Roman"/>
                <w:bCs/>
                <w:color w:val="000000"/>
              </w:rPr>
              <w:t>Developed Python-based data preprocessing pipelines, reducing missing data issues by 30% and improving downstream modelling outcomes.</w:t>
            </w:r>
          </w:p>
          <w:p w14:paraId="3244480B" w14:textId="77777777" w:rsidR="00751D49" w:rsidRPr="00751D49"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751D49">
              <w:rPr>
                <w:rFonts w:ascii="Times New Roman" w:eastAsia="Times New Roman" w:hAnsi="Times New Roman" w:cs="Times New Roman"/>
                <w:bCs/>
                <w:color w:val="000000"/>
              </w:rPr>
              <w:t>Created operational dashboards in Power BI, enabling evidence-based decision-making across teams.</w:t>
            </w:r>
          </w:p>
          <w:p w14:paraId="2E84B79E" w14:textId="008C93FC" w:rsidR="00751D49" w:rsidRPr="00BC61F8"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751D49">
              <w:rPr>
                <w:rFonts w:ascii="Times New Roman" w:eastAsia="Times New Roman" w:hAnsi="Times New Roman" w:cs="Times New Roman"/>
                <w:bCs/>
                <w:color w:val="000000"/>
              </w:rPr>
              <w:t>Collaborated with cross-functional stakeholders to interpret analytical outcomes and improve data visibility.</w:t>
            </w:r>
          </w:p>
          <w:p w14:paraId="00568455" w14:textId="77777777" w:rsidR="00751D49" w:rsidRPr="00BB6E0D" w:rsidRDefault="00751D49" w:rsidP="005A2F18">
            <w:pPr>
              <w:pBdr>
                <w:top w:val="nil"/>
                <w:left w:val="nil"/>
                <w:bottom w:val="nil"/>
                <w:right w:val="nil"/>
                <w:between w:val="nil"/>
              </w:pBdr>
              <w:tabs>
                <w:tab w:val="right" w:pos="9923"/>
              </w:tabs>
              <w:spacing w:line="220" w:lineRule="auto"/>
              <w:rPr>
                <w:rFonts w:ascii="Times New Roman" w:eastAsia="Times New Roman" w:hAnsi="Times New Roman" w:cs="Times New Roman"/>
                <w:color w:val="000000"/>
                <w:lang w:val="en-NG"/>
              </w:rPr>
            </w:pPr>
          </w:p>
        </w:tc>
      </w:tr>
    </w:tbl>
    <w:p w14:paraId="5814F758" w14:textId="77777777" w:rsidR="00751D49" w:rsidRDefault="00751D49" w:rsidP="00751D49">
      <w:pPr>
        <w:pBdr>
          <w:bottom w:val="single" w:sz="4" w:space="1" w:color="000000"/>
        </w:pBdr>
        <w:tabs>
          <w:tab w:val="right" w:pos="10627"/>
        </w:tabs>
        <w:spacing w:line="240" w:lineRule="auto"/>
        <w:rPr>
          <w:rFonts w:ascii="Times New Roman" w:eastAsia="Times New Roman" w:hAnsi="Times New Roman" w:cs="Times New Roman"/>
          <w:b/>
        </w:rPr>
      </w:pPr>
    </w:p>
    <w:p w14:paraId="3761D80C" w14:textId="77777777" w:rsidR="00751D49" w:rsidRDefault="00751D49" w:rsidP="00751D49">
      <w:pPr>
        <w:pBdr>
          <w:bottom w:val="single" w:sz="4" w:space="1" w:color="000000"/>
        </w:pBdr>
        <w:tabs>
          <w:tab w:val="right" w:pos="10627"/>
        </w:tabs>
        <w:spacing w:line="240" w:lineRule="auto"/>
        <w:rPr>
          <w:rFonts w:ascii="Times New Roman" w:eastAsia="Times New Roman" w:hAnsi="Times New Roman" w:cs="Times New Roman"/>
          <w:b/>
          <w:smallCaps/>
          <w:u w:val="single"/>
        </w:rPr>
      </w:pPr>
      <w:r>
        <w:rPr>
          <w:rFonts w:ascii="Times New Roman" w:eastAsia="Times New Roman" w:hAnsi="Times New Roman" w:cs="Times New Roman"/>
          <w:b/>
        </w:rPr>
        <w:t>TECHNICAL PROJECTS</w:t>
      </w:r>
    </w:p>
    <w:tbl>
      <w:tblPr>
        <w:tblW w:w="10768" w:type="dxa"/>
        <w:tblBorders>
          <w:top w:val="nil"/>
          <w:left w:val="nil"/>
          <w:bottom w:val="nil"/>
          <w:right w:val="nil"/>
          <w:insideH w:val="nil"/>
          <w:insideV w:val="nil"/>
        </w:tblBorders>
        <w:tblLayout w:type="fixed"/>
        <w:tblLook w:val="0400" w:firstRow="0" w:lastRow="0" w:firstColumn="0" w:lastColumn="0" w:noHBand="0" w:noVBand="1"/>
      </w:tblPr>
      <w:tblGrid>
        <w:gridCol w:w="10768"/>
      </w:tblGrid>
      <w:tr w:rsidR="00751D49" w14:paraId="01CFD62E" w14:textId="77777777" w:rsidTr="005A2F18">
        <w:trPr>
          <w:trHeight w:val="559"/>
        </w:trPr>
        <w:tc>
          <w:tcPr>
            <w:tcW w:w="10768" w:type="dxa"/>
          </w:tcPr>
          <w:p w14:paraId="3FAA11B0" w14:textId="77777777" w:rsidR="00751D49" w:rsidRPr="00BC61F8" w:rsidRDefault="00751D49" w:rsidP="005A2F18">
            <w:pPr>
              <w:tabs>
                <w:tab w:val="right" w:pos="9923"/>
              </w:tabs>
              <w:spacing w:line="220" w:lineRule="auto"/>
              <w:rPr>
                <w:rFonts w:ascii="Times New Roman" w:eastAsia="Times New Roman" w:hAnsi="Times New Roman" w:cs="Times New Roman"/>
                <w:b/>
              </w:rPr>
            </w:pPr>
            <w:r w:rsidRPr="008A3CC4">
              <w:rPr>
                <w:rFonts w:ascii="Times New Roman" w:eastAsia="Times New Roman" w:hAnsi="Times New Roman" w:cs="Times New Roman"/>
                <w:b/>
              </w:rPr>
              <w:t>AWS Data Pipeline for YouTube Analytics</w:t>
            </w:r>
            <w:r>
              <w:rPr>
                <w:rFonts w:ascii="Times New Roman" w:eastAsia="Times New Roman" w:hAnsi="Times New Roman" w:cs="Times New Roman"/>
                <w:b/>
              </w:rPr>
              <w:t xml:space="preserve"> | </w:t>
            </w:r>
            <w:hyperlink r:id="rId11" w:history="1">
              <w:r w:rsidRPr="007B2A75">
                <w:rPr>
                  <w:rStyle w:val="Hyperlink"/>
                  <w:rFonts w:ascii="Times New Roman" w:eastAsia="Times New Roman" w:hAnsi="Times New Roman" w:cs="Times New Roman"/>
                  <w:b/>
                  <w:color w:val="0070C0"/>
                  <w:sz w:val="20"/>
                  <w:szCs w:val="20"/>
                </w:rPr>
                <w:t>Link</w:t>
              </w:r>
            </w:hyperlink>
          </w:p>
          <w:p w14:paraId="042B861F" w14:textId="77777777" w:rsidR="00751D49" w:rsidRPr="00751D49"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751D49">
              <w:rPr>
                <w:rFonts w:ascii="Times New Roman" w:eastAsia="Times New Roman" w:hAnsi="Times New Roman" w:cs="Times New Roman"/>
                <w:bCs/>
                <w:color w:val="000000"/>
              </w:rPr>
              <w:t xml:space="preserve">Designed and implemented a fully serverless ETL pipeline on AWS to ingest, transform, and </w:t>
            </w:r>
            <w:proofErr w:type="spellStart"/>
            <w:r w:rsidRPr="00751D49">
              <w:rPr>
                <w:rFonts w:ascii="Times New Roman" w:eastAsia="Times New Roman" w:hAnsi="Times New Roman" w:cs="Times New Roman"/>
                <w:bCs/>
                <w:color w:val="000000"/>
              </w:rPr>
              <w:t>analyse</w:t>
            </w:r>
            <w:proofErr w:type="spellEnd"/>
            <w:r w:rsidRPr="00751D49">
              <w:rPr>
                <w:rFonts w:ascii="Times New Roman" w:eastAsia="Times New Roman" w:hAnsi="Times New Roman" w:cs="Times New Roman"/>
                <w:bCs/>
                <w:color w:val="000000"/>
              </w:rPr>
              <w:t xml:space="preserve"> YouTube trending data, delivering insights via QuickSight dashboards.</w:t>
            </w:r>
          </w:p>
          <w:p w14:paraId="7A7551CB" w14:textId="14C4FFD9" w:rsidR="00751D49" w:rsidRPr="00A06614"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751D49">
              <w:rPr>
                <w:rFonts w:ascii="Times New Roman" w:eastAsia="Times New Roman" w:hAnsi="Times New Roman" w:cs="Times New Roman"/>
                <w:bCs/>
                <w:color w:val="000000"/>
              </w:rPr>
              <w:t>Stack: AWS Glue, AWS Lambda, Amazon S3, Amazon Athena, Amazon QuickSight</w:t>
            </w:r>
          </w:p>
        </w:tc>
      </w:tr>
      <w:tr w:rsidR="00751D49" w14:paraId="5788A3A1" w14:textId="77777777" w:rsidTr="005A2F18">
        <w:trPr>
          <w:trHeight w:val="559"/>
        </w:trPr>
        <w:tc>
          <w:tcPr>
            <w:tcW w:w="10768" w:type="dxa"/>
          </w:tcPr>
          <w:p w14:paraId="1D5858E3" w14:textId="5C7D077A" w:rsidR="00751D49" w:rsidRPr="00BC61F8" w:rsidRDefault="00751D49" w:rsidP="005A2F18">
            <w:pPr>
              <w:tabs>
                <w:tab w:val="right" w:pos="9923"/>
              </w:tabs>
              <w:spacing w:line="220" w:lineRule="auto"/>
              <w:rPr>
                <w:rFonts w:ascii="Times New Roman" w:eastAsia="Times New Roman" w:hAnsi="Times New Roman" w:cs="Times New Roman"/>
                <w:b/>
              </w:rPr>
            </w:pPr>
            <w:r w:rsidRPr="00751D49">
              <w:rPr>
                <w:rFonts w:ascii="Times New Roman" w:eastAsia="Times New Roman" w:hAnsi="Times New Roman" w:cs="Times New Roman"/>
                <w:b/>
              </w:rPr>
              <w:t>Kafka Real-Time Stock Market Pipeline</w:t>
            </w:r>
            <w:r>
              <w:rPr>
                <w:rFonts w:ascii="Times New Roman" w:eastAsia="Times New Roman" w:hAnsi="Times New Roman" w:cs="Times New Roman"/>
                <w:b/>
              </w:rPr>
              <w:t xml:space="preserve"> | </w:t>
            </w:r>
            <w:hyperlink r:id="rId12" w:history="1">
              <w:r w:rsidRPr="00531A9A">
                <w:rPr>
                  <w:rStyle w:val="Hyperlink"/>
                  <w:rFonts w:ascii="Times New Roman" w:eastAsia="Times New Roman" w:hAnsi="Times New Roman" w:cs="Times New Roman"/>
                  <w:b/>
                  <w:color w:val="0070C0"/>
                  <w:sz w:val="20"/>
                  <w:szCs w:val="20"/>
                </w:rPr>
                <w:t>Link</w:t>
              </w:r>
            </w:hyperlink>
          </w:p>
          <w:p w14:paraId="0EB09818" w14:textId="77777777" w:rsidR="00751D49" w:rsidRPr="00751D49"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751D49">
              <w:rPr>
                <w:rFonts w:ascii="Times New Roman" w:eastAsia="Times New Roman" w:hAnsi="Times New Roman" w:cs="Times New Roman"/>
                <w:bCs/>
                <w:color w:val="000000"/>
              </w:rPr>
              <w:t xml:space="preserve">Built an end-to-end real-time data pipeline processing </w:t>
            </w:r>
            <w:proofErr w:type="gramStart"/>
            <w:r w:rsidRPr="00751D49">
              <w:rPr>
                <w:rFonts w:ascii="Times New Roman" w:eastAsia="Times New Roman" w:hAnsi="Times New Roman" w:cs="Times New Roman"/>
                <w:bCs/>
                <w:color w:val="000000"/>
              </w:rPr>
              <w:t>live stock</w:t>
            </w:r>
            <w:proofErr w:type="gramEnd"/>
            <w:r w:rsidRPr="00751D49">
              <w:rPr>
                <w:rFonts w:ascii="Times New Roman" w:eastAsia="Times New Roman" w:hAnsi="Times New Roman" w:cs="Times New Roman"/>
                <w:bCs/>
                <w:color w:val="000000"/>
              </w:rPr>
              <w:t xml:space="preserve"> market feeds using Apache Kafka on AWS EC2, with data flowing through S3, catalogued by Glue, and queried via Athena.</w:t>
            </w:r>
          </w:p>
          <w:p w14:paraId="6156BC74" w14:textId="27C789D1" w:rsidR="00751D49" w:rsidRPr="00A06614" w:rsidRDefault="00751D49" w:rsidP="00751D49">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751D49">
              <w:rPr>
                <w:rFonts w:ascii="Times New Roman" w:eastAsia="Times New Roman" w:hAnsi="Times New Roman" w:cs="Times New Roman"/>
                <w:bCs/>
                <w:color w:val="000000"/>
              </w:rPr>
              <w:t>Stack: Apache Kafka, AWS EC2, Amazon S3, AWS Glue, Amazon Athena, Python</w:t>
            </w:r>
          </w:p>
        </w:tc>
      </w:tr>
      <w:tr w:rsidR="00751D49" w14:paraId="4EF49653" w14:textId="77777777" w:rsidTr="005A2F18">
        <w:trPr>
          <w:trHeight w:val="559"/>
        </w:trPr>
        <w:tc>
          <w:tcPr>
            <w:tcW w:w="10768" w:type="dxa"/>
          </w:tcPr>
          <w:p w14:paraId="2FFA2A23" w14:textId="44616E45" w:rsidR="00751D49" w:rsidRDefault="00AD5DC2" w:rsidP="005A2F18">
            <w:pPr>
              <w:tabs>
                <w:tab w:val="right" w:pos="9923"/>
              </w:tabs>
              <w:spacing w:line="220" w:lineRule="auto"/>
              <w:rPr>
                <w:rFonts w:ascii="Times New Roman" w:eastAsia="Times New Roman" w:hAnsi="Times New Roman" w:cs="Times New Roman"/>
                <w:b/>
              </w:rPr>
            </w:pPr>
            <w:r w:rsidRPr="00AD5DC2">
              <w:rPr>
                <w:rFonts w:ascii="Times New Roman" w:eastAsia="Times New Roman" w:hAnsi="Times New Roman" w:cs="Times New Roman"/>
                <w:b/>
              </w:rPr>
              <w:t>Olympic Data Analytics: Azure End-to-End Pipeline</w:t>
            </w:r>
            <w:r w:rsidR="00751D49">
              <w:rPr>
                <w:rFonts w:ascii="Times New Roman" w:eastAsia="Times New Roman" w:hAnsi="Times New Roman" w:cs="Times New Roman"/>
                <w:b/>
              </w:rPr>
              <w:t xml:space="preserve"> | </w:t>
            </w:r>
            <w:hyperlink r:id="rId13" w:history="1">
              <w:r w:rsidR="00751D49" w:rsidRPr="00531A9A">
                <w:rPr>
                  <w:rStyle w:val="Hyperlink"/>
                  <w:rFonts w:ascii="Times New Roman" w:eastAsia="Times New Roman" w:hAnsi="Times New Roman" w:cs="Times New Roman"/>
                  <w:b/>
                  <w:color w:val="0070C0"/>
                  <w:sz w:val="20"/>
                  <w:szCs w:val="20"/>
                </w:rPr>
                <w:t>Link</w:t>
              </w:r>
            </w:hyperlink>
          </w:p>
          <w:p w14:paraId="13191623" w14:textId="77777777" w:rsidR="00AD5DC2" w:rsidRPr="00AD5DC2" w:rsidRDefault="00AD5DC2" w:rsidP="00AD5DC2">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AD5DC2">
              <w:rPr>
                <w:rFonts w:ascii="Times New Roman" w:eastAsia="Times New Roman" w:hAnsi="Times New Roman" w:cs="Times New Roman"/>
                <w:bCs/>
                <w:color w:val="000000"/>
              </w:rPr>
              <w:t xml:space="preserve">Built </w:t>
            </w:r>
            <w:proofErr w:type="gramStart"/>
            <w:r w:rsidRPr="00AD5DC2">
              <w:rPr>
                <w:rFonts w:ascii="Times New Roman" w:eastAsia="Times New Roman" w:hAnsi="Times New Roman" w:cs="Times New Roman"/>
                <w:bCs/>
                <w:color w:val="000000"/>
              </w:rPr>
              <w:t>a complete</w:t>
            </w:r>
            <w:proofErr w:type="gramEnd"/>
            <w:r w:rsidRPr="00AD5DC2">
              <w:rPr>
                <w:rFonts w:ascii="Times New Roman" w:eastAsia="Times New Roman" w:hAnsi="Times New Roman" w:cs="Times New Roman"/>
                <w:bCs/>
                <w:color w:val="000000"/>
              </w:rPr>
              <w:t xml:space="preserve"> Azure data engineering pipeline ingesting, transforming, and </w:t>
            </w:r>
            <w:proofErr w:type="spellStart"/>
            <w:r w:rsidRPr="00AD5DC2">
              <w:rPr>
                <w:rFonts w:ascii="Times New Roman" w:eastAsia="Times New Roman" w:hAnsi="Times New Roman" w:cs="Times New Roman"/>
                <w:bCs/>
                <w:color w:val="000000"/>
              </w:rPr>
              <w:t>analysing</w:t>
            </w:r>
            <w:proofErr w:type="spellEnd"/>
            <w:r w:rsidRPr="00AD5DC2">
              <w:rPr>
                <w:rFonts w:ascii="Times New Roman" w:eastAsia="Times New Roman" w:hAnsi="Times New Roman" w:cs="Times New Roman"/>
                <w:bCs/>
                <w:color w:val="000000"/>
              </w:rPr>
              <w:t xml:space="preserve"> Olympic Games data using ADF, Databricks, and Synapse Analytics.</w:t>
            </w:r>
          </w:p>
          <w:p w14:paraId="2B2F419B" w14:textId="4472F3CA" w:rsidR="00AD5DC2" w:rsidRPr="00A06614" w:rsidRDefault="00AD5DC2" w:rsidP="00AD5DC2">
            <w:pPr>
              <w:numPr>
                <w:ilvl w:val="0"/>
                <w:numId w:val="1"/>
              </w:numPr>
              <w:pBdr>
                <w:top w:val="nil"/>
                <w:left w:val="nil"/>
                <w:bottom w:val="nil"/>
                <w:right w:val="nil"/>
                <w:between w:val="nil"/>
              </w:pBdr>
              <w:tabs>
                <w:tab w:val="right" w:pos="9923"/>
              </w:tabs>
              <w:spacing w:line="220" w:lineRule="auto"/>
              <w:rPr>
                <w:rFonts w:ascii="Times New Roman" w:eastAsia="Times New Roman" w:hAnsi="Times New Roman" w:cs="Times New Roman"/>
                <w:bCs/>
                <w:color w:val="000000"/>
              </w:rPr>
            </w:pPr>
            <w:r w:rsidRPr="00AD5DC2">
              <w:rPr>
                <w:rFonts w:ascii="Times New Roman" w:eastAsia="Times New Roman" w:hAnsi="Times New Roman" w:cs="Times New Roman"/>
                <w:bCs/>
                <w:color w:val="000000"/>
              </w:rPr>
              <w:t>Stack: Azure Data Factory, Azure Data Lake Gen2, Azure Databricks, Azure Synapse Analytics, Power BI</w:t>
            </w:r>
          </w:p>
        </w:tc>
      </w:tr>
    </w:tbl>
    <w:p w14:paraId="1837BEC7" w14:textId="77777777" w:rsidR="00751D49" w:rsidRDefault="00751D49" w:rsidP="00751D49">
      <w:pPr>
        <w:pBdr>
          <w:bottom w:val="single" w:sz="4" w:space="1" w:color="000000"/>
        </w:pBdr>
        <w:tabs>
          <w:tab w:val="right" w:pos="10627"/>
        </w:tabs>
        <w:spacing w:line="240" w:lineRule="auto"/>
        <w:rPr>
          <w:rFonts w:ascii="Times New Roman" w:eastAsia="Times New Roman" w:hAnsi="Times New Roman" w:cs="Times New Roman"/>
          <w:b/>
        </w:rPr>
      </w:pPr>
    </w:p>
    <w:p w14:paraId="2D9E9CDB" w14:textId="77777777" w:rsidR="00751D49" w:rsidRDefault="00751D49" w:rsidP="00751D49">
      <w:pPr>
        <w:pBdr>
          <w:bottom w:val="single" w:sz="4" w:space="1" w:color="000000"/>
        </w:pBdr>
        <w:tabs>
          <w:tab w:val="right" w:pos="10627"/>
        </w:tabs>
        <w:spacing w:line="240" w:lineRule="auto"/>
        <w:rPr>
          <w:rFonts w:ascii="Times New Roman" w:eastAsia="Times New Roman" w:hAnsi="Times New Roman" w:cs="Times New Roman"/>
          <w:b/>
        </w:rPr>
      </w:pPr>
      <w:r>
        <w:rPr>
          <w:rFonts w:ascii="Times New Roman" w:eastAsia="Times New Roman" w:hAnsi="Times New Roman" w:cs="Times New Roman"/>
          <w:b/>
        </w:rPr>
        <w:t>EDUCATION</w:t>
      </w:r>
    </w:p>
    <w:tbl>
      <w:tblPr>
        <w:tblW w:w="11108" w:type="dxa"/>
        <w:tblBorders>
          <w:top w:val="nil"/>
          <w:left w:val="nil"/>
          <w:bottom w:val="nil"/>
          <w:right w:val="nil"/>
          <w:insideH w:val="nil"/>
          <w:insideV w:val="nil"/>
        </w:tblBorders>
        <w:tblLayout w:type="fixed"/>
        <w:tblLook w:val="0400" w:firstRow="0" w:lastRow="0" w:firstColumn="0" w:lastColumn="0" w:noHBand="0" w:noVBand="1"/>
      </w:tblPr>
      <w:tblGrid>
        <w:gridCol w:w="11108"/>
      </w:tblGrid>
      <w:tr w:rsidR="00751D49" w14:paraId="07C19D21" w14:textId="77777777" w:rsidTr="005A2F18">
        <w:trPr>
          <w:trHeight w:val="983"/>
        </w:trPr>
        <w:tc>
          <w:tcPr>
            <w:tcW w:w="11108" w:type="dxa"/>
          </w:tcPr>
          <w:p w14:paraId="38F438C1" w14:textId="77777777" w:rsidR="00751D49" w:rsidRDefault="00751D49" w:rsidP="005A2F18">
            <w:pPr>
              <w:rPr>
                <w:rFonts w:ascii="Times New Roman" w:eastAsia="Times New Roman" w:hAnsi="Times New Roman" w:cs="Times New Roman"/>
                <w:b/>
              </w:rPr>
            </w:pPr>
            <w:r w:rsidRPr="00536C25">
              <w:rPr>
                <w:rFonts w:ascii="Times New Roman" w:eastAsia="Times New Roman" w:hAnsi="Times New Roman" w:cs="Times New Roman"/>
                <w:b/>
              </w:rPr>
              <w:t>Teesside University</w:t>
            </w:r>
            <w:r>
              <w:rPr>
                <w:rFonts w:ascii="Times New Roman" w:eastAsia="Times New Roman" w:hAnsi="Times New Roman" w:cs="Times New Roman"/>
                <w:b/>
              </w:rPr>
              <w:t xml:space="preserve"> Middlesbrough, </w:t>
            </w:r>
            <w:r w:rsidRPr="00536C25">
              <w:rPr>
                <w:rFonts w:ascii="Times New Roman" w:eastAsia="Times New Roman" w:hAnsi="Times New Roman" w:cs="Times New Roman"/>
                <w:b/>
              </w:rPr>
              <w:t>United Kingdom</w:t>
            </w:r>
            <w:r>
              <w:rPr>
                <w:rFonts w:ascii="Times New Roman" w:eastAsia="Times New Roman" w:hAnsi="Times New Roman" w:cs="Times New Roman"/>
                <w:b/>
              </w:rPr>
              <w:t xml:space="preserve"> </w:t>
            </w:r>
            <w:r w:rsidRPr="00D73D7F">
              <w:rPr>
                <w:rFonts w:ascii="Times New Roman" w:eastAsia="Times New Roman" w:hAnsi="Times New Roman" w:cs="Times New Roman"/>
                <w:bCs/>
              </w:rPr>
              <w:t>| 2024</w:t>
            </w:r>
          </w:p>
          <w:p w14:paraId="0C320AA0" w14:textId="77777777" w:rsidR="00751D49" w:rsidRDefault="00751D49" w:rsidP="005A2F18">
            <w:pPr>
              <w:tabs>
                <w:tab w:val="right" w:pos="9923"/>
              </w:tabs>
              <w:spacing w:line="220" w:lineRule="auto"/>
              <w:rPr>
                <w:rFonts w:ascii="Times New Roman" w:eastAsia="Times New Roman" w:hAnsi="Times New Roman" w:cs="Times New Roman"/>
                <w:i/>
              </w:rPr>
            </w:pPr>
            <w:r w:rsidRPr="00B91227">
              <w:rPr>
                <w:rFonts w:ascii="Times New Roman" w:eastAsia="Times New Roman" w:hAnsi="Times New Roman" w:cs="Times New Roman"/>
                <w:i/>
              </w:rPr>
              <w:t>MSc Data Science (Distinction)</w:t>
            </w:r>
          </w:p>
          <w:p w14:paraId="5EEC8401" w14:textId="0BF38B28" w:rsidR="00AD5DC2" w:rsidRPr="00AD5DC2" w:rsidRDefault="00AD5DC2" w:rsidP="005A2F18">
            <w:pPr>
              <w:tabs>
                <w:tab w:val="right" w:pos="9923"/>
              </w:tabs>
              <w:spacing w:line="220" w:lineRule="auto"/>
              <w:rPr>
                <w:rFonts w:ascii="Times New Roman" w:eastAsia="Times New Roman" w:hAnsi="Times New Roman" w:cs="Times New Roman"/>
                <w:iCs/>
              </w:rPr>
            </w:pPr>
            <w:r w:rsidRPr="00AD5DC2">
              <w:rPr>
                <w:rFonts w:ascii="Times New Roman" w:eastAsia="Times New Roman" w:hAnsi="Times New Roman" w:cs="Times New Roman"/>
                <w:b/>
                <w:bCs/>
                <w:iCs/>
              </w:rPr>
              <w:t>Dissertation</w:t>
            </w:r>
            <w:r w:rsidRPr="00AD5DC2">
              <w:rPr>
                <w:rFonts w:ascii="Times New Roman" w:eastAsia="Times New Roman" w:hAnsi="Times New Roman" w:cs="Times New Roman"/>
                <w:iCs/>
              </w:rPr>
              <w:t>: Empowering Market Forecasting and Investment Decisions with Advanced Sentiment Analysis Techniques</w:t>
            </w:r>
          </w:p>
          <w:p w14:paraId="76CE4CAD" w14:textId="77777777" w:rsidR="00751D49" w:rsidRDefault="00751D49" w:rsidP="005A2F18">
            <w:pPr>
              <w:rPr>
                <w:rFonts w:ascii="Times New Roman" w:eastAsia="Times New Roman" w:hAnsi="Times New Roman" w:cs="Times New Roman"/>
                <w:b/>
                <w:bCs/>
              </w:rPr>
            </w:pPr>
            <w:r w:rsidRPr="00536C25">
              <w:rPr>
                <w:rFonts w:ascii="Times New Roman" w:eastAsia="Times New Roman" w:hAnsi="Times New Roman" w:cs="Times New Roman"/>
                <w:b/>
                <w:bCs/>
              </w:rPr>
              <w:t>Obafemi Awolowo University</w:t>
            </w:r>
            <w:r>
              <w:rPr>
                <w:rFonts w:ascii="Times New Roman" w:eastAsia="Times New Roman" w:hAnsi="Times New Roman" w:cs="Times New Roman"/>
                <w:b/>
                <w:bCs/>
              </w:rPr>
              <w:t xml:space="preserve"> </w:t>
            </w:r>
            <w:r w:rsidRPr="00D73D7F">
              <w:rPr>
                <w:rFonts w:ascii="Times New Roman" w:eastAsia="Times New Roman" w:hAnsi="Times New Roman" w:cs="Times New Roman"/>
              </w:rPr>
              <w:t>| 2017</w:t>
            </w:r>
          </w:p>
          <w:p w14:paraId="63607DA9" w14:textId="77777777" w:rsidR="00751D49" w:rsidRPr="00004ED1" w:rsidRDefault="00751D49" w:rsidP="005A2F18">
            <w:pPr>
              <w:rPr>
                <w:rFonts w:ascii="Times New Roman" w:eastAsia="Times New Roman" w:hAnsi="Times New Roman" w:cs="Times New Roman"/>
              </w:rPr>
            </w:pPr>
            <w:r w:rsidRPr="00004ED1">
              <w:rPr>
                <w:rFonts w:ascii="Times New Roman" w:eastAsia="Times New Roman" w:hAnsi="Times New Roman" w:cs="Times New Roman"/>
              </w:rPr>
              <w:t>BSc Mathematics</w:t>
            </w:r>
          </w:p>
        </w:tc>
      </w:tr>
    </w:tbl>
    <w:p w14:paraId="29B5C193" w14:textId="77777777" w:rsidR="00751D49" w:rsidRDefault="00751D49" w:rsidP="00751D49">
      <w:pPr>
        <w:spacing w:line="240" w:lineRule="auto"/>
        <w:rPr>
          <w:rFonts w:ascii="Times New Roman" w:eastAsia="Times New Roman" w:hAnsi="Times New Roman" w:cs="Times New Roman"/>
        </w:rPr>
      </w:pPr>
    </w:p>
    <w:p w14:paraId="3CCFDBED" w14:textId="77777777" w:rsidR="00751D49" w:rsidRDefault="00751D49" w:rsidP="00751D49">
      <w:pPr>
        <w:pBdr>
          <w:bottom w:val="single" w:sz="4" w:space="1" w:color="000000"/>
        </w:pBdr>
        <w:tabs>
          <w:tab w:val="right" w:pos="10627"/>
        </w:tabs>
        <w:spacing w:line="240" w:lineRule="auto"/>
        <w:rPr>
          <w:rFonts w:ascii="Times New Roman" w:eastAsia="Times New Roman" w:hAnsi="Times New Roman" w:cs="Times New Roman"/>
          <w:b/>
          <w:smallCaps/>
          <w:u w:val="single"/>
          <w:vertAlign w:val="subscript"/>
        </w:rPr>
      </w:pPr>
      <w:r>
        <w:rPr>
          <w:rFonts w:ascii="Times New Roman" w:eastAsia="Times New Roman" w:hAnsi="Times New Roman" w:cs="Times New Roman"/>
          <w:b/>
        </w:rPr>
        <w:t>CERTIFICATIONS</w:t>
      </w:r>
    </w:p>
    <w:p w14:paraId="586D9BA6"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AWS Certified Data Engineer Associate</w:t>
      </w:r>
    </w:p>
    <w:p w14:paraId="7FF912A8"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AWS Certified Solutions Architect Associate</w:t>
      </w:r>
    </w:p>
    <w:p w14:paraId="114DB1B1"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AWS Certified Cloud Practitioner</w:t>
      </w:r>
    </w:p>
    <w:p w14:paraId="6CA6941D"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Microsoft AZ-104: Azure Administrator Associate</w:t>
      </w:r>
    </w:p>
    <w:p w14:paraId="4D8CFAF2"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Microsoft AZ-305: Azure Solutions Architect Expert</w:t>
      </w:r>
    </w:p>
    <w:p w14:paraId="3483EAA9"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Microsoft DP-700: Fabric Data Engineer Associate</w:t>
      </w:r>
    </w:p>
    <w:p w14:paraId="43CE1994"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Microsoft DP-900: Azure Data Fundamentals</w:t>
      </w:r>
    </w:p>
    <w:p w14:paraId="54B827D8"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Microsoft AI-900: Azure AI Fundamentals</w:t>
      </w:r>
    </w:p>
    <w:p w14:paraId="37DD6495"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Microsoft AZ-900: Azure Fundamentals</w:t>
      </w:r>
    </w:p>
    <w:p w14:paraId="43687D2C"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Databricks Certified Associate Data Engineer</w:t>
      </w:r>
    </w:p>
    <w:p w14:paraId="1A96E10C" w14:textId="77777777"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Google Cloud Associate Solutions Architect</w:t>
      </w:r>
    </w:p>
    <w:p w14:paraId="1A43809C" w14:textId="29443798" w:rsidR="00AD5DC2" w:rsidRPr="00AD5DC2" w:rsidRDefault="00AD5DC2" w:rsidP="00AD5DC2">
      <w:pPr>
        <w:pStyle w:val="ListParagraph"/>
        <w:numPr>
          <w:ilvl w:val="0"/>
          <w:numId w:val="1"/>
        </w:numPr>
        <w:tabs>
          <w:tab w:val="right" w:pos="9923"/>
        </w:tabs>
        <w:spacing w:line="220" w:lineRule="auto"/>
        <w:rPr>
          <w:rFonts w:ascii="Times New Roman" w:eastAsia="Times New Roman" w:hAnsi="Times New Roman" w:cs="Times New Roman"/>
          <w:bCs/>
        </w:rPr>
      </w:pPr>
      <w:r w:rsidRPr="00AD5DC2">
        <w:rPr>
          <w:rFonts w:ascii="Times New Roman" w:eastAsia="Times New Roman" w:hAnsi="Times New Roman" w:cs="Times New Roman"/>
          <w:bCs/>
        </w:rPr>
        <w:t xml:space="preserve">Google IT Support </w:t>
      </w:r>
      <w:proofErr w:type="spellStart"/>
      <w:r w:rsidRPr="00AD5DC2">
        <w:rPr>
          <w:rFonts w:ascii="Times New Roman" w:eastAsia="Times New Roman" w:hAnsi="Times New Roman" w:cs="Times New Roman"/>
          <w:bCs/>
        </w:rPr>
        <w:t>Specialisation</w:t>
      </w:r>
      <w:proofErr w:type="spellEnd"/>
    </w:p>
    <w:p w14:paraId="0ED6E11B" w14:textId="77777777" w:rsidR="00751D49" w:rsidRDefault="00751D49" w:rsidP="00751D49"/>
    <w:p w14:paraId="0FC99FEE" w14:textId="77777777" w:rsidR="00751D49" w:rsidRDefault="00751D49"/>
    <w:sectPr w:rsidR="00751D49" w:rsidSect="00751D49">
      <w:headerReference w:type="default" r:id="rId14"/>
      <w:footerReference w:type="default" r:id="rId15"/>
      <w:headerReference w:type="first" r:id="rId16"/>
      <w:pgSz w:w="12240" w:h="15840"/>
      <w:pgMar w:top="720" w:right="720" w:bottom="720" w:left="72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DE3B" w14:textId="77777777" w:rsidR="00283EAD" w:rsidRDefault="00283EAD">
      <w:pPr>
        <w:spacing w:line="240" w:lineRule="auto"/>
      </w:pPr>
      <w:r>
        <w:separator/>
      </w:r>
    </w:p>
  </w:endnote>
  <w:endnote w:type="continuationSeparator" w:id="0">
    <w:p w14:paraId="536DA49D" w14:textId="77777777" w:rsidR="00283EAD" w:rsidRDefault="00283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0E2A" w14:textId="77777777" w:rsidR="00751D49" w:rsidRDefault="00751D49">
    <w:pPr>
      <w:jc w:val="center"/>
      <w:rPr>
        <w:shd w:val="clear" w:color="auto" w:fill="FFF2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1E17" w14:textId="77777777" w:rsidR="00283EAD" w:rsidRDefault="00283EAD">
      <w:pPr>
        <w:spacing w:line="240" w:lineRule="auto"/>
      </w:pPr>
      <w:r>
        <w:separator/>
      </w:r>
    </w:p>
  </w:footnote>
  <w:footnote w:type="continuationSeparator" w:id="0">
    <w:p w14:paraId="78D2D50C" w14:textId="77777777" w:rsidR="00283EAD" w:rsidRDefault="00283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FBB" w14:textId="77777777" w:rsidR="00751D49" w:rsidRDefault="00751D49">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D846" w14:textId="77777777" w:rsidR="00751D49" w:rsidRDefault="00751D4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14949"/>
    <w:multiLevelType w:val="multilevel"/>
    <w:tmpl w:val="96049F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5843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49"/>
    <w:rsid w:val="00071FDD"/>
    <w:rsid w:val="001250AF"/>
    <w:rsid w:val="00283EAD"/>
    <w:rsid w:val="00421896"/>
    <w:rsid w:val="00450A93"/>
    <w:rsid w:val="00751D49"/>
    <w:rsid w:val="00765467"/>
    <w:rsid w:val="00863D93"/>
    <w:rsid w:val="00AD5DC2"/>
    <w:rsid w:val="00BF2EC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CC1C"/>
  <w15:chartTrackingRefBased/>
  <w15:docId w15:val="{1CC3A1A4-19AE-4658-B70F-266DE148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49"/>
    <w:pPr>
      <w:spacing w:after="0" w:line="276" w:lineRule="auto"/>
    </w:pPr>
    <w:rPr>
      <w:rFonts w:ascii="Arial" w:eastAsia="Arial" w:hAnsi="Arial" w:cs="Arial"/>
      <w:kern w:val="0"/>
      <w:sz w:val="22"/>
      <w:szCs w:val="22"/>
      <w:lang w:val="en" w:eastAsia="en-NG"/>
      <w14:ligatures w14:val="none"/>
    </w:rPr>
  </w:style>
  <w:style w:type="paragraph" w:styleId="Heading1">
    <w:name w:val="heading 1"/>
    <w:basedOn w:val="Normal"/>
    <w:next w:val="Normal"/>
    <w:link w:val="Heading1Char"/>
    <w:uiPriority w:val="9"/>
    <w:qFormat/>
    <w:rsid w:val="00751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D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49"/>
    <w:rPr>
      <w:rFonts w:eastAsiaTheme="majorEastAsia" w:cstheme="majorBidi"/>
      <w:color w:val="272727" w:themeColor="text1" w:themeTint="D8"/>
    </w:rPr>
  </w:style>
  <w:style w:type="paragraph" w:styleId="Title">
    <w:name w:val="Title"/>
    <w:basedOn w:val="Normal"/>
    <w:next w:val="Normal"/>
    <w:link w:val="TitleChar"/>
    <w:uiPriority w:val="10"/>
    <w:qFormat/>
    <w:rsid w:val="00751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49"/>
    <w:pPr>
      <w:spacing w:before="160"/>
      <w:jc w:val="center"/>
    </w:pPr>
    <w:rPr>
      <w:i/>
      <w:iCs/>
      <w:color w:val="404040" w:themeColor="text1" w:themeTint="BF"/>
    </w:rPr>
  </w:style>
  <w:style w:type="character" w:customStyle="1" w:styleId="QuoteChar">
    <w:name w:val="Quote Char"/>
    <w:basedOn w:val="DefaultParagraphFont"/>
    <w:link w:val="Quote"/>
    <w:uiPriority w:val="29"/>
    <w:rsid w:val="00751D49"/>
    <w:rPr>
      <w:i/>
      <w:iCs/>
      <w:color w:val="404040" w:themeColor="text1" w:themeTint="BF"/>
    </w:rPr>
  </w:style>
  <w:style w:type="paragraph" w:styleId="ListParagraph">
    <w:name w:val="List Paragraph"/>
    <w:basedOn w:val="Normal"/>
    <w:uiPriority w:val="34"/>
    <w:qFormat/>
    <w:rsid w:val="00751D49"/>
    <w:pPr>
      <w:ind w:left="720"/>
      <w:contextualSpacing/>
    </w:pPr>
  </w:style>
  <w:style w:type="character" w:styleId="IntenseEmphasis">
    <w:name w:val="Intense Emphasis"/>
    <w:basedOn w:val="DefaultParagraphFont"/>
    <w:uiPriority w:val="21"/>
    <w:qFormat/>
    <w:rsid w:val="00751D49"/>
    <w:rPr>
      <w:i/>
      <w:iCs/>
      <w:color w:val="0F4761" w:themeColor="accent1" w:themeShade="BF"/>
    </w:rPr>
  </w:style>
  <w:style w:type="paragraph" w:styleId="IntenseQuote">
    <w:name w:val="Intense Quote"/>
    <w:basedOn w:val="Normal"/>
    <w:next w:val="Normal"/>
    <w:link w:val="IntenseQuoteChar"/>
    <w:uiPriority w:val="30"/>
    <w:qFormat/>
    <w:rsid w:val="00751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D49"/>
    <w:rPr>
      <w:i/>
      <w:iCs/>
      <w:color w:val="0F4761" w:themeColor="accent1" w:themeShade="BF"/>
    </w:rPr>
  </w:style>
  <w:style w:type="character" w:styleId="IntenseReference">
    <w:name w:val="Intense Reference"/>
    <w:basedOn w:val="DefaultParagraphFont"/>
    <w:uiPriority w:val="32"/>
    <w:qFormat/>
    <w:rsid w:val="00751D49"/>
    <w:rPr>
      <w:b/>
      <w:bCs/>
      <w:smallCaps/>
      <w:color w:val="0F4761" w:themeColor="accent1" w:themeShade="BF"/>
      <w:spacing w:val="5"/>
    </w:rPr>
  </w:style>
  <w:style w:type="character" w:styleId="Hyperlink">
    <w:name w:val="Hyperlink"/>
    <w:basedOn w:val="DefaultParagraphFont"/>
    <w:uiPriority w:val="99"/>
    <w:unhideWhenUsed/>
    <w:rsid w:val="00751D49"/>
    <w:rPr>
      <w:color w:val="467886" w:themeColor="hyperlink"/>
      <w:u w:val="single"/>
    </w:rPr>
  </w:style>
  <w:style w:type="character" w:customStyle="1" w:styleId="divdocumentdivparagraphsinglecolumn">
    <w:name w:val="div_document_div_paragraph_singlecolumn"/>
    <w:basedOn w:val="DefaultParagraphFont"/>
    <w:rsid w:val="00751D49"/>
  </w:style>
  <w:style w:type="character" w:styleId="UnresolvedMention">
    <w:name w:val="Unresolved Mention"/>
    <w:basedOn w:val="DefaultParagraphFont"/>
    <w:uiPriority w:val="99"/>
    <w:semiHidden/>
    <w:unhideWhenUsed/>
    <w:rsid w:val="00765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hinedu-agwunobi-b33939b3/" TargetMode="External"/><Relationship Id="rId13" Type="http://schemas.openxmlformats.org/officeDocument/2006/relationships/hyperlink" Target="https://github.com/Chile93/Olympic-Data-Analytics-Azure-End-To-End-Data-Engineering-Project.g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inedueagwunobi.co.uk/" TargetMode="External"/><Relationship Id="rId12" Type="http://schemas.openxmlformats.org/officeDocument/2006/relationships/hyperlink" Target="https://github.com/Chile93/Kafka-Stock-Market-Data-Enginnering-Project.g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Chile93/AWS-Data-Pipeline-for-YouTube-Analytics.g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ithub.com/Chile93" TargetMode="External"/><Relationship Id="rId4" Type="http://schemas.openxmlformats.org/officeDocument/2006/relationships/webSettings" Target="webSettings.xml"/><Relationship Id="rId9" Type="http://schemas.openxmlformats.org/officeDocument/2006/relationships/hyperlink" Target="mailto:chinedu.e.agwunobi@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Chinedu Agwunobi</dc:creator>
  <cp:keywords/>
  <dc:description/>
  <cp:lastModifiedBy>Chinedu Agwunobi</cp:lastModifiedBy>
  <cp:revision>4</cp:revision>
  <dcterms:created xsi:type="dcterms:W3CDTF">2026-04-12T16:22:00Z</dcterms:created>
  <dcterms:modified xsi:type="dcterms:W3CDTF">2026-04-15T20:35:00Z</dcterms:modified>
</cp:coreProperties>
</file>